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C" w:rsidRPr="007C500C" w:rsidRDefault="007C500C" w:rsidP="00187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500C">
        <w:rPr>
          <w:rFonts w:ascii="Times New Roman" w:hAnsi="Times New Roman" w:cs="Times New Roman"/>
          <w:b/>
          <w:sz w:val="28"/>
          <w:szCs w:val="24"/>
        </w:rPr>
        <w:t>ПРЕСС-РЕЛИЗ</w:t>
      </w:r>
    </w:p>
    <w:p w:rsidR="007C500C" w:rsidRPr="007C500C" w:rsidRDefault="007C500C" w:rsidP="00187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500C">
        <w:rPr>
          <w:rFonts w:ascii="Times New Roman" w:hAnsi="Times New Roman" w:cs="Times New Roman"/>
          <w:b/>
          <w:sz w:val="28"/>
          <w:szCs w:val="24"/>
        </w:rPr>
        <w:t>«Чрезвычайные ситуации: проблемы правового регулирования в современном обществе»</w:t>
      </w:r>
    </w:p>
    <w:p w:rsidR="007C500C" w:rsidRDefault="007C500C" w:rsidP="007C5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B7D" w:rsidRDefault="007C500C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C2">
        <w:rPr>
          <w:rFonts w:ascii="Times New Roman" w:hAnsi="Times New Roman" w:cs="Times New Roman"/>
          <w:sz w:val="28"/>
          <w:szCs w:val="28"/>
        </w:rPr>
        <w:t xml:space="preserve">1 декабря 2021 года </w:t>
      </w:r>
      <w:r w:rsidR="001872C2" w:rsidRPr="001872C2">
        <w:rPr>
          <w:rFonts w:ascii="Times New Roman" w:hAnsi="Times New Roman" w:cs="Times New Roman"/>
          <w:sz w:val="28"/>
          <w:szCs w:val="28"/>
        </w:rPr>
        <w:t>Ин</w:t>
      </w:r>
      <w:r w:rsidR="001872C2">
        <w:rPr>
          <w:rFonts w:ascii="Times New Roman" w:hAnsi="Times New Roman" w:cs="Times New Roman"/>
          <w:sz w:val="28"/>
          <w:szCs w:val="28"/>
        </w:rPr>
        <w:t>ститут законодательства и сравнительного правоведения</w:t>
      </w:r>
      <w:r w:rsidR="00772B7D"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  <w:r w:rsidR="001872C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872C2" w:rsidRPr="001872C2">
        <w:rPr>
          <w:rFonts w:ascii="Times New Roman" w:hAnsi="Times New Roman" w:cs="Times New Roman"/>
          <w:sz w:val="28"/>
          <w:szCs w:val="28"/>
        </w:rPr>
        <w:t>X</w:t>
      </w:r>
      <w:r w:rsidR="00254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2C2" w:rsidRPr="001872C2">
        <w:rPr>
          <w:rFonts w:ascii="Times New Roman" w:hAnsi="Times New Roman" w:cs="Times New Roman"/>
          <w:sz w:val="28"/>
          <w:szCs w:val="28"/>
        </w:rPr>
        <w:t xml:space="preserve"> Международный конгресс сравнительного правоведения «Чрезвычайные ситуации: проблемы правового регулирования в современном обществе»</w:t>
      </w:r>
      <w:r w:rsidR="001872C2">
        <w:rPr>
          <w:rFonts w:ascii="Times New Roman" w:hAnsi="Times New Roman" w:cs="Times New Roman"/>
          <w:sz w:val="28"/>
          <w:szCs w:val="28"/>
        </w:rPr>
        <w:t xml:space="preserve">. </w:t>
      </w:r>
      <w:r w:rsidR="00772B7D">
        <w:rPr>
          <w:rFonts w:ascii="Times New Roman" w:hAnsi="Times New Roman" w:cs="Times New Roman"/>
          <w:sz w:val="28"/>
          <w:szCs w:val="28"/>
        </w:rPr>
        <w:t xml:space="preserve">Тема нынешнего Конгресса во многом была предопределена </w:t>
      </w:r>
      <w:proofErr w:type="spellStart"/>
      <w:r w:rsidR="00AB72F4">
        <w:rPr>
          <w:rFonts w:ascii="Times New Roman" w:hAnsi="Times New Roman" w:cs="Times New Roman"/>
          <w:sz w:val="28"/>
          <w:szCs w:val="28"/>
        </w:rPr>
        <w:t>пандемийным</w:t>
      </w:r>
      <w:proofErr w:type="spellEnd"/>
      <w:r w:rsidR="00AB72F4">
        <w:rPr>
          <w:rFonts w:ascii="Times New Roman" w:hAnsi="Times New Roman" w:cs="Times New Roman"/>
          <w:sz w:val="28"/>
          <w:szCs w:val="28"/>
        </w:rPr>
        <w:t xml:space="preserve"> кризисом</w:t>
      </w:r>
      <w:r w:rsidR="00772B7D">
        <w:rPr>
          <w:rFonts w:ascii="Times New Roman" w:hAnsi="Times New Roman" w:cs="Times New Roman"/>
          <w:sz w:val="28"/>
          <w:szCs w:val="28"/>
        </w:rPr>
        <w:t xml:space="preserve"> и осознанием того, что пандемия – лишь один из видов чрезвычайных ситуаций, с которыми сталкивается человечество.</w:t>
      </w:r>
    </w:p>
    <w:p w:rsidR="00170D3D" w:rsidRDefault="00AB72F4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B41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2B7D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2B7D">
        <w:rPr>
          <w:rFonts w:ascii="Times New Roman" w:hAnsi="Times New Roman" w:cs="Times New Roman"/>
          <w:sz w:val="28"/>
          <w:szCs w:val="28"/>
        </w:rPr>
        <w:t xml:space="preserve"> Конгресса </w:t>
      </w:r>
      <w:r>
        <w:rPr>
          <w:rFonts w:ascii="Times New Roman" w:hAnsi="Times New Roman" w:cs="Times New Roman"/>
          <w:sz w:val="28"/>
          <w:szCs w:val="28"/>
        </w:rPr>
        <w:t>наряду с</w:t>
      </w:r>
      <w:r w:rsidR="00772B7D">
        <w:rPr>
          <w:rFonts w:ascii="Times New Roman" w:hAnsi="Times New Roman" w:cs="Times New Roman"/>
          <w:sz w:val="28"/>
          <w:szCs w:val="28"/>
        </w:rPr>
        <w:t xml:space="preserve"> </w:t>
      </w:r>
      <w:r w:rsidR="00772B7D" w:rsidRPr="00772B7D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2B7D" w:rsidRPr="0077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772B7D">
        <w:rPr>
          <w:rFonts w:ascii="Times New Roman" w:hAnsi="Times New Roman" w:cs="Times New Roman"/>
          <w:sz w:val="28"/>
          <w:szCs w:val="28"/>
        </w:rPr>
        <w:t xml:space="preserve"> Европейская комиссия за демократию через право (Венецианская комиссия). Венецианская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консультативным органом</w:t>
      </w:r>
      <w:r w:rsidR="00772B7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B7D">
        <w:rPr>
          <w:rFonts w:ascii="Times New Roman" w:hAnsi="Times New Roman" w:cs="Times New Roman"/>
          <w:sz w:val="28"/>
          <w:szCs w:val="28"/>
        </w:rPr>
        <w:t xml:space="preserve"> Европы в области сравнительного конституционного права</w:t>
      </w:r>
      <w:r w:rsidR="00B4189E">
        <w:rPr>
          <w:rFonts w:ascii="Times New Roman" w:hAnsi="Times New Roman" w:cs="Times New Roman"/>
          <w:sz w:val="28"/>
          <w:szCs w:val="28"/>
        </w:rPr>
        <w:t xml:space="preserve"> и</w:t>
      </w:r>
      <w:r w:rsidR="00772B7D">
        <w:rPr>
          <w:rFonts w:ascii="Times New Roman" w:hAnsi="Times New Roman" w:cs="Times New Roman"/>
          <w:sz w:val="28"/>
          <w:szCs w:val="28"/>
        </w:rPr>
        <w:t xml:space="preserve"> традиционно оказывает</w:t>
      </w:r>
      <w:proofErr w:type="gramEnd"/>
      <w:r w:rsidR="00772B7D">
        <w:rPr>
          <w:rFonts w:ascii="Times New Roman" w:hAnsi="Times New Roman" w:cs="Times New Roman"/>
          <w:sz w:val="28"/>
          <w:szCs w:val="28"/>
        </w:rPr>
        <w:t xml:space="preserve"> Институту поддержку в проведении </w:t>
      </w:r>
      <w:r w:rsidR="00B4189E">
        <w:rPr>
          <w:rFonts w:ascii="Times New Roman" w:hAnsi="Times New Roman" w:cs="Times New Roman"/>
          <w:sz w:val="28"/>
          <w:szCs w:val="28"/>
        </w:rPr>
        <w:t>конгрессов и других</w:t>
      </w:r>
      <w:r w:rsidR="00772B7D">
        <w:rPr>
          <w:rFonts w:ascii="Times New Roman" w:hAnsi="Times New Roman" w:cs="Times New Roman"/>
          <w:sz w:val="28"/>
          <w:szCs w:val="28"/>
        </w:rPr>
        <w:t xml:space="preserve"> </w:t>
      </w:r>
      <w:r w:rsidR="008725D1">
        <w:rPr>
          <w:rFonts w:ascii="Times New Roman" w:hAnsi="Times New Roman" w:cs="Times New Roman"/>
          <w:sz w:val="28"/>
          <w:szCs w:val="28"/>
        </w:rPr>
        <w:t>мероприяти</w:t>
      </w:r>
      <w:r w:rsidR="00B4189E">
        <w:rPr>
          <w:rFonts w:ascii="Times New Roman" w:hAnsi="Times New Roman" w:cs="Times New Roman"/>
          <w:sz w:val="28"/>
          <w:szCs w:val="28"/>
        </w:rPr>
        <w:t>й</w:t>
      </w:r>
      <w:r w:rsidR="008725D1">
        <w:rPr>
          <w:rFonts w:ascii="Times New Roman" w:hAnsi="Times New Roman" w:cs="Times New Roman"/>
          <w:sz w:val="28"/>
          <w:szCs w:val="28"/>
        </w:rPr>
        <w:t xml:space="preserve">. Так, на </w:t>
      </w:r>
      <w:r w:rsidR="00B4189E">
        <w:rPr>
          <w:rFonts w:ascii="Times New Roman" w:hAnsi="Times New Roman" w:cs="Times New Roman"/>
          <w:sz w:val="28"/>
          <w:szCs w:val="28"/>
        </w:rPr>
        <w:t>п</w:t>
      </w:r>
      <w:r w:rsidR="008725D1">
        <w:rPr>
          <w:rFonts w:ascii="Times New Roman" w:hAnsi="Times New Roman" w:cs="Times New Roman"/>
          <w:sz w:val="28"/>
          <w:szCs w:val="28"/>
        </w:rPr>
        <w:t xml:space="preserve">ленарном заседании Конгресса ожидаются выступления вице-президента Венецианской Комиссии, члена Конституционного Совета Франции Клэр </w:t>
      </w:r>
      <w:proofErr w:type="spellStart"/>
      <w:r w:rsidR="008725D1">
        <w:rPr>
          <w:rFonts w:ascii="Times New Roman" w:hAnsi="Times New Roman" w:cs="Times New Roman"/>
          <w:sz w:val="28"/>
          <w:szCs w:val="28"/>
        </w:rPr>
        <w:t>Бази-Малори</w:t>
      </w:r>
      <w:proofErr w:type="spellEnd"/>
      <w:r w:rsidR="008725D1">
        <w:rPr>
          <w:rFonts w:ascii="Times New Roman" w:hAnsi="Times New Roman" w:cs="Times New Roman"/>
          <w:sz w:val="28"/>
          <w:szCs w:val="28"/>
        </w:rPr>
        <w:t xml:space="preserve">, а также члена Венецианской комиссии, члена Государственного Совета Франции Бертрана </w:t>
      </w:r>
      <w:proofErr w:type="spellStart"/>
      <w:r w:rsidR="008725D1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="008725D1">
        <w:rPr>
          <w:rFonts w:ascii="Times New Roman" w:hAnsi="Times New Roman" w:cs="Times New Roman"/>
          <w:sz w:val="28"/>
          <w:szCs w:val="28"/>
        </w:rPr>
        <w:t xml:space="preserve">. </w:t>
      </w:r>
      <w:r w:rsidR="00B4189E">
        <w:rPr>
          <w:rFonts w:ascii="Times New Roman" w:hAnsi="Times New Roman" w:cs="Times New Roman"/>
          <w:sz w:val="28"/>
          <w:szCs w:val="28"/>
        </w:rPr>
        <w:t xml:space="preserve">В Конгрессе примут участие ученые-юристы и практики 15 стран, а также </w:t>
      </w:r>
      <w:r w:rsidR="008725D1">
        <w:rPr>
          <w:rFonts w:ascii="Times New Roman" w:hAnsi="Times New Roman" w:cs="Times New Roman"/>
          <w:sz w:val="28"/>
          <w:szCs w:val="28"/>
        </w:rPr>
        <w:t>представител</w:t>
      </w:r>
      <w:r w:rsidR="00B4189E">
        <w:rPr>
          <w:rFonts w:ascii="Times New Roman" w:hAnsi="Times New Roman" w:cs="Times New Roman"/>
          <w:sz w:val="28"/>
          <w:szCs w:val="28"/>
        </w:rPr>
        <w:t>и</w:t>
      </w:r>
      <w:r w:rsidR="008725D1">
        <w:rPr>
          <w:rFonts w:ascii="Times New Roman" w:hAnsi="Times New Roman" w:cs="Times New Roman"/>
          <w:sz w:val="28"/>
          <w:szCs w:val="28"/>
        </w:rPr>
        <w:t xml:space="preserve"> международных организаций и органов международного правосудия. </w:t>
      </w:r>
    </w:p>
    <w:p w:rsidR="003F4327" w:rsidRDefault="003F4327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Конгресса – совместный научный поиск модели правового регулирования общественных отношений в условиях чрезвычайных ситуаций, отвечающ</w:t>
      </w:r>
      <w:r w:rsidR="009851B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вызовам современности. </w:t>
      </w:r>
    </w:p>
    <w:p w:rsidR="003F4327" w:rsidRDefault="008725D1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468C">
        <w:rPr>
          <w:rFonts w:ascii="Times New Roman" w:hAnsi="Times New Roman" w:cs="Times New Roman"/>
          <w:sz w:val="28"/>
          <w:szCs w:val="28"/>
        </w:rPr>
        <w:t xml:space="preserve">Конгресса проводится </w:t>
      </w:r>
      <w:r w:rsidR="00F04238">
        <w:rPr>
          <w:rFonts w:ascii="Times New Roman" w:hAnsi="Times New Roman" w:cs="Times New Roman"/>
          <w:sz w:val="28"/>
          <w:szCs w:val="28"/>
        </w:rPr>
        <w:t>одиннадцать</w:t>
      </w:r>
      <w:r w:rsidR="00DB468C">
        <w:rPr>
          <w:rFonts w:ascii="Times New Roman" w:hAnsi="Times New Roman" w:cs="Times New Roman"/>
          <w:sz w:val="28"/>
          <w:szCs w:val="28"/>
        </w:rPr>
        <w:t xml:space="preserve"> круглых столов, отражающих различные правовые аспекты чрезвычайных ситуаций. Формулируя темы круглых столов, организаторы исходили из того, что чрезвычайные ситуации влияют на все сферы общественной жизни, следовательно, в каждом направлении правового регулирования должны быть свои собственные механизмы решения проблем, вызванных кризисными явлениями. </w:t>
      </w:r>
      <w:r w:rsidR="00B4189E">
        <w:rPr>
          <w:rFonts w:ascii="Times New Roman" w:hAnsi="Times New Roman" w:cs="Times New Roman"/>
          <w:sz w:val="28"/>
          <w:szCs w:val="28"/>
        </w:rPr>
        <w:t>О</w:t>
      </w:r>
      <w:r w:rsidR="003F4327">
        <w:rPr>
          <w:rFonts w:ascii="Times New Roman" w:hAnsi="Times New Roman" w:cs="Times New Roman"/>
          <w:sz w:val="28"/>
          <w:szCs w:val="28"/>
        </w:rPr>
        <w:t>тличительной чертой Конгресса традиционно является то, что в нем принимает участие значительное количество молодых ученых</w:t>
      </w:r>
      <w:r w:rsidR="00B4189E">
        <w:rPr>
          <w:rFonts w:ascii="Times New Roman" w:hAnsi="Times New Roman" w:cs="Times New Roman"/>
          <w:sz w:val="28"/>
          <w:szCs w:val="28"/>
        </w:rPr>
        <w:t>, которые организуют собственный круглый стол.</w:t>
      </w:r>
    </w:p>
    <w:p w:rsidR="008725D1" w:rsidRPr="00772B7D" w:rsidRDefault="003F4327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Конгресса планируется принятие </w:t>
      </w:r>
      <w:r w:rsidR="00B4189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отражающ</w:t>
      </w:r>
      <w:r w:rsidR="00B4189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основные научные выводы по итогам дискуссий и обсуждений на пленарном заседании и круглых столах.  </w:t>
      </w:r>
      <w:bookmarkStart w:id="0" w:name="_GoBack"/>
      <w:bookmarkEnd w:id="0"/>
    </w:p>
    <w:sectPr w:rsidR="008725D1" w:rsidRPr="0077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C"/>
    <w:rsid w:val="00170D3D"/>
    <w:rsid w:val="001872C2"/>
    <w:rsid w:val="00231D1D"/>
    <w:rsid w:val="0025499B"/>
    <w:rsid w:val="003F4327"/>
    <w:rsid w:val="00772B7D"/>
    <w:rsid w:val="007C500C"/>
    <w:rsid w:val="008725D1"/>
    <w:rsid w:val="009851B8"/>
    <w:rsid w:val="00AB72F4"/>
    <w:rsid w:val="00B4189E"/>
    <w:rsid w:val="00DB468C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Венецианская комиссия4</dc:creator>
  <cp:lastModifiedBy>Курбанов РА</cp:lastModifiedBy>
  <cp:revision>5</cp:revision>
  <dcterms:created xsi:type="dcterms:W3CDTF">2021-11-23T12:33:00Z</dcterms:created>
  <dcterms:modified xsi:type="dcterms:W3CDTF">2021-11-30T14:25:00Z</dcterms:modified>
</cp:coreProperties>
</file>